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1506</w:t>
      </w:r>
      <w:r>
        <w:rPr>
          <w:rFonts w:ascii="Times New Roman" w:eastAsia="Times New Roman" w:hAnsi="Times New Roman" w:cs="Times New Roman"/>
          <w:sz w:val="26"/>
          <w:szCs w:val="26"/>
        </w:rPr>
        <w:t>-2003/2025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3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Профессиональная коллекторская организация «</w:t>
      </w:r>
      <w:r>
        <w:rPr>
          <w:rFonts w:ascii="Times New Roman" w:eastAsia="Times New Roman" w:hAnsi="Times New Roman" w:cs="Times New Roman"/>
          <w:sz w:val="26"/>
          <w:szCs w:val="26"/>
        </w:rPr>
        <w:t>Нейва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Маташкову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Павлу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Профессиональная коллекторская организация «</w:t>
      </w:r>
      <w:r>
        <w:rPr>
          <w:rFonts w:ascii="Times New Roman" w:eastAsia="Times New Roman" w:hAnsi="Times New Roman" w:cs="Times New Roman"/>
          <w:sz w:val="26"/>
          <w:szCs w:val="26"/>
        </w:rPr>
        <w:t>Нейва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Маташкову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Павлу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займа, судебных расходов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Маташкова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коллекторская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организация «</w:t>
      </w:r>
      <w:r>
        <w:rPr>
          <w:rFonts w:ascii="Times New Roman" w:eastAsia="Times New Roman" w:hAnsi="Times New Roman" w:cs="Times New Roman"/>
          <w:sz w:val="26"/>
          <w:szCs w:val="26"/>
        </w:rPr>
        <w:t>Нейва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</w:rPr>
        <w:t>7734387354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задолженность по договору займа № </w:t>
      </w:r>
      <w:r>
        <w:rPr>
          <w:rStyle w:val="cat-UserDefinedgrp-1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374,40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уплате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ой пошлины в размере 4000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</w:t>
      </w:r>
      <w:r>
        <w:rPr>
          <w:rFonts w:ascii="Times New Roman" w:eastAsia="Times New Roman" w:hAnsi="Times New Roman" w:cs="Times New Roman"/>
          <w:sz w:val="26"/>
          <w:szCs w:val="26"/>
        </w:rPr>
        <w:t>26 374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двадцать шесть тысяч триста семьдесят четыре</w:t>
      </w:r>
      <w:r>
        <w:rPr>
          <w:rFonts w:ascii="Times New Roman" w:eastAsia="Times New Roman" w:hAnsi="Times New Roman" w:cs="Times New Roman"/>
          <w:sz w:val="26"/>
          <w:szCs w:val="26"/>
        </w:rPr>
        <w:t>) рубля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18">
    <w:name w:val="cat-UserDefined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